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Planet facts: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Mercury: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-day side T=465 C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-night side T= -184 C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Venus: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-consistently T~460 C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-atmosphere thiqq af...90 times heavier than earths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-personal fave bc of the dangerous conditions...sulfuric acid rain...immense pressure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Earth: 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-We special cause we livin 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Mars: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-on average T=-55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-probably had an atmosphere in the past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-no magnetic field means the sun prolly blew that atmosphere away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-ice on the surface...and i believe water underneath the surface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Jupiter: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-79 known moons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  <w:t xml:space="preserve">-no solid surface, that we know of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-4 largest ones were discovered by Galileo in the 1600s---&gt; church hates galileo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Saturn: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-60 something moons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-ring system made of ice particles gravitationally bound together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  <w:t xml:space="preserve">-coolest one to look at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Uranus: 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  <w:t xml:space="preserve">-on its side, rings are also sideways</w:t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  <w:t xml:space="preserve">-blue color comes from methane...which is what butts smell like</w:t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  <w:t xml:space="preserve">Neptune:</w:t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  <w:t xml:space="preserve">-similar to uranus </w:t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  <w:t xml:space="preserve">-also blue but slightly less methane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  <w:t xml:space="preserve">Pluto:</w:t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  <w:t xml:space="preserve">-discovered here at NMSU by clyde tombough</w:t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  <w:t xml:space="preserve">-apparently still considered a planet by the state of new mexico at certain times?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